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5A5156DC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107B03E6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+*yqw*azn*xdA*miC*ugB*dzb*khx*wEe*sku*pwD*zew*-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+*eDs*lyd*lyd*lyd*lyd*ocz*Agr*rms*qFw*jqE*zfE*-</w:t>
            </w:r>
            <w:r>
              <w:rPr>
                <w:rFonts w:ascii="PDF417x" w:hAnsi="PDF417x"/>
                <w:sz w:val="24"/>
                <w:szCs w:val="24"/>
              </w:rPr>
              <w:br/>
              <w:t>+*ftw*tEw*ftw*EEk*fxy*vAq*gDC*vEs*tso*CCB*onA*-</w:t>
            </w:r>
            <w:r>
              <w:rPr>
                <w:rFonts w:ascii="PDF417x" w:hAnsi="PDF417x"/>
                <w:sz w:val="24"/>
                <w:szCs w:val="24"/>
              </w:rPr>
              <w:br/>
              <w:t>+*ftA*vja*yao*CBx*Bbv*xAe*wlB*wCo*vbn*wrb*uws*-</w:t>
            </w:r>
            <w:r>
              <w:rPr>
                <w:rFonts w:ascii="PDF417x" w:hAnsi="PDF417x"/>
                <w:sz w:val="24"/>
                <w:szCs w:val="24"/>
              </w:rPr>
              <w:br/>
              <w:t>+*xjq*ntg*lxr*xyr*iAn*vyl*Chy*wnt*bDb*bai*uzq*-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69D04AC2" w14:textId="77777777" w:rsidTr="005F330D">
        <w:trPr>
          <w:trHeight w:val="851"/>
        </w:trPr>
        <w:tc>
          <w:tcPr>
            <w:tcW w:w="0" w:type="auto"/>
          </w:tcPr>
          <w:p w14:paraId="7D7E1A9F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64E01764" wp14:editId="03EE4B3F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45E92FAE" w14:textId="77777777" w:rsidTr="004F6767">
        <w:trPr>
          <w:trHeight w:val="276"/>
        </w:trPr>
        <w:tc>
          <w:tcPr>
            <w:tcW w:w="0" w:type="auto"/>
          </w:tcPr>
          <w:p w14:paraId="76D0DE33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5D6BB5E9" w14:textId="77777777" w:rsidTr="004F6767">
        <w:trPr>
          <w:trHeight w:val="291"/>
        </w:trPr>
        <w:tc>
          <w:tcPr>
            <w:tcW w:w="0" w:type="auto"/>
          </w:tcPr>
          <w:p w14:paraId="1DD70872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7B847A90" w14:textId="77777777" w:rsidTr="004F6767">
        <w:trPr>
          <w:trHeight w:val="276"/>
        </w:trPr>
        <w:tc>
          <w:tcPr>
            <w:tcW w:w="0" w:type="auto"/>
          </w:tcPr>
          <w:p w14:paraId="082E83D7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6403D2A2" w14:textId="77777777" w:rsidTr="004F6767">
        <w:trPr>
          <w:trHeight w:val="291"/>
        </w:trPr>
        <w:tc>
          <w:tcPr>
            <w:tcW w:w="0" w:type="auto"/>
          </w:tcPr>
          <w:p w14:paraId="245ECDA4" w14:textId="2102A6FA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</w:t>
            </w:r>
            <w:r w:rsidR="00B75CC3">
              <w:rPr>
                <w:rFonts w:ascii="Times New Roman" w:hAnsi="Times New Roman" w:cs="Times New Roman"/>
                <w:b/>
                <w:bCs/>
              </w:rPr>
              <w:t>SKO VIJEĆE</w:t>
            </w:r>
          </w:p>
        </w:tc>
      </w:tr>
    </w:tbl>
    <w:p w14:paraId="01B48AB0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63942C1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024-03/25-01/03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5DC29E29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2140-5-03-25-5</w:t>
      </w:r>
    </w:p>
    <w:p w14:paraId="0E3A76A3" w14:textId="77777777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28.03.2025.</w:t>
      </w:r>
    </w:p>
    <w:p w14:paraId="73E5F70C" w14:textId="77777777" w:rsidR="00B92D0F" w:rsidRPr="005F330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58436B2A" w14:textId="77777777" w:rsidR="00D707B3" w:rsidRPr="005F330D" w:rsidRDefault="00D707B3" w:rsidP="00D707B3">
      <w:pPr>
        <w:rPr>
          <w:rFonts w:ascii="Times New Roman" w:hAnsi="Times New Roman" w:cs="Times New Roman"/>
        </w:rPr>
      </w:pPr>
    </w:p>
    <w:p w14:paraId="2D730200" w14:textId="77777777" w:rsidR="00D707B3" w:rsidRPr="005F330D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A6C509C" w14:textId="77777777" w:rsidR="00D707B3" w:rsidRPr="0063773E" w:rsidRDefault="00D707B3" w:rsidP="00D707B3">
      <w:pPr>
        <w:rPr>
          <w:rFonts w:ascii="Calibri" w:eastAsia="Times New Roman" w:hAnsi="Calibri" w:cs="Calibri"/>
          <w:color w:val="000000"/>
          <w:lang w:eastAsia="hr-HR"/>
        </w:rPr>
      </w:pPr>
    </w:p>
    <w:p w14:paraId="55353F06" w14:textId="77777777" w:rsidR="00B75CC3" w:rsidRPr="005F330D" w:rsidRDefault="00B75CC3" w:rsidP="00B75CC3">
      <w:pPr>
        <w:rPr>
          <w:rFonts w:ascii="Times New Roman" w:hAnsi="Times New Roman" w:cs="Times New Roman"/>
        </w:rPr>
      </w:pPr>
    </w:p>
    <w:p w14:paraId="76BFA44B" w14:textId="77777777" w:rsidR="00B75CC3" w:rsidRPr="00A445BD" w:rsidRDefault="00B75CC3" w:rsidP="00B75CC3">
      <w:pPr>
        <w:jc w:val="right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KRAPINSKO-ZAGORSKA ŽUPANIJA</w:t>
      </w:r>
    </w:p>
    <w:p w14:paraId="310EBD4B" w14:textId="77777777" w:rsidR="00B75CC3" w:rsidRPr="00A445BD" w:rsidRDefault="00B75CC3" w:rsidP="00B75CC3">
      <w:pPr>
        <w:jc w:val="right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 xml:space="preserve"> </w:t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  <w:t xml:space="preserve">Upravni odjel za poslove </w:t>
      </w:r>
      <w:r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 xml:space="preserve">župana i </w:t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Županijske skupštine</w:t>
      </w:r>
    </w:p>
    <w:p w14:paraId="1D80BD64" w14:textId="77777777" w:rsidR="00B75CC3" w:rsidRPr="00A445BD" w:rsidRDefault="00B75CC3" w:rsidP="00B75CC3">
      <w:pPr>
        <w:jc w:val="right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n/r Svjetlane Goričan</w:t>
      </w:r>
    </w:p>
    <w:p w14:paraId="6EEE6251" w14:textId="77777777" w:rsidR="00B75CC3" w:rsidRPr="00A445BD" w:rsidRDefault="00B75CC3" w:rsidP="00B75CC3">
      <w:pPr>
        <w:jc w:val="right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ab/>
        <w:t>Magistratska 1</w:t>
      </w:r>
    </w:p>
    <w:p w14:paraId="4A3EB815" w14:textId="77777777" w:rsidR="00B75CC3" w:rsidRPr="00A445BD" w:rsidRDefault="00B75CC3" w:rsidP="00B75CC3">
      <w:pPr>
        <w:ind w:left="5664" w:firstLine="708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49000 KRAPINA</w:t>
      </w:r>
    </w:p>
    <w:p w14:paraId="6328E4CE" w14:textId="77777777" w:rsidR="00B75CC3" w:rsidRPr="00A445BD" w:rsidRDefault="00B75CC3" w:rsidP="00B75CC3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32DE913F" w14:textId="77777777" w:rsidR="00B75CC3" w:rsidRPr="00A445BD" w:rsidRDefault="00B75CC3" w:rsidP="00B75CC3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PREDMET:</w:t>
      </w:r>
      <w:r w:rsidRPr="00A445BD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 xml:space="preserve"> Objava općih akata</w:t>
      </w:r>
    </w:p>
    <w:p w14:paraId="1F76F2A2" w14:textId="77777777" w:rsidR="00B75CC3" w:rsidRPr="00A445BD" w:rsidRDefault="00B75CC3" w:rsidP="00B75CC3">
      <w:pPr>
        <w:numPr>
          <w:ilvl w:val="0"/>
          <w:numId w:val="1"/>
        </w:num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dostavlja se</w:t>
      </w:r>
    </w:p>
    <w:p w14:paraId="3146F50A" w14:textId="77777777" w:rsidR="00B75CC3" w:rsidRPr="00A445BD" w:rsidRDefault="00B75CC3" w:rsidP="00B75CC3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0A333F5A" w14:textId="77777777" w:rsidR="00B75CC3" w:rsidRPr="00A445BD" w:rsidRDefault="00B75CC3" w:rsidP="00B75CC3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 xml:space="preserve">Temeljem odredbi članka 79. st. 2. Zakona o lokalnoj i područnoj (regionalnoj) samoupravi (Narodne novine br. 33/01, 60/01-vjerodostojno tumačenje, 129/05, 109/07, 125/08, 36/09, 150/11, 144/12, 19/13,137/15, 123/17, 98/19, 144/20) dostavljamo Vam slijedeće akte koje je donijelo Gradsko vijeće Grada Pregrade na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24</w:t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sjednici održanoj dana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3</w:t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veljače</w:t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.:</w:t>
      </w:r>
    </w:p>
    <w:p w14:paraId="6B121471" w14:textId="3830965F" w:rsidR="00B75CC3" w:rsidRDefault="00B75CC3" w:rsidP="00B75CC3">
      <w:pPr>
        <w:pStyle w:val="Odlomakpopis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B75CC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dluka </w:t>
      </w:r>
      <w:r w:rsidRPr="00B75CC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 izmjenama i dopunama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</w:t>
      </w:r>
      <w:r w:rsidRPr="00B75CC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Odluke o osnivanju Dječjeg vrtića „Naša radost“ Pregrada</w:t>
      </w:r>
    </w:p>
    <w:p w14:paraId="56745F37" w14:textId="77777777" w:rsidR="00FF1525" w:rsidRDefault="00FF1525" w:rsidP="00FF1525">
      <w:pPr>
        <w:pStyle w:val="Odlomakpopis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F1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Godišnji izvještaj o izvršenju proračuna Grada Pregrade za razdoblje od 01.01. do 31.12.2024.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</w:t>
      </w:r>
    </w:p>
    <w:p w14:paraId="694C5845" w14:textId="77777777" w:rsidR="00FF1525" w:rsidRDefault="00FF1525" w:rsidP="00FF1525">
      <w:pPr>
        <w:pStyle w:val="Odlomakpopis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F1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Izvješće o izvršenju Programa javnih potreba u sportu Grada Pregrade za 2024. godinu</w:t>
      </w:r>
    </w:p>
    <w:p w14:paraId="437FDA90" w14:textId="77777777" w:rsidR="003E74EB" w:rsidRDefault="00FF1525" w:rsidP="003E74EB">
      <w:pPr>
        <w:pStyle w:val="Odlomakpopis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FF152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Izvješće o izvršenju Programa javnih potreba u kulturi i tehničkoj kulturi za 2024. godinu</w:t>
      </w:r>
    </w:p>
    <w:p w14:paraId="3857EF3C" w14:textId="62C2B125" w:rsidR="00FF1525" w:rsidRDefault="00FF1525" w:rsidP="003E74EB">
      <w:pPr>
        <w:pStyle w:val="Odlomakpopis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E74E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Izvješće o izvršenju Programa javnih potreba u socijalnoj skrbi i zdravstvu Grada Pregrade za 2024. godinu</w:t>
      </w:r>
    </w:p>
    <w:p w14:paraId="0522A53E" w14:textId="1DD22265" w:rsidR="003E74EB" w:rsidRDefault="003E74EB" w:rsidP="003E74EB">
      <w:pPr>
        <w:pStyle w:val="Odlomakpopis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E74E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Izvješće o izvršenju Programa održavanja komunalne infrastrukture na području Grada Pregrade za 2024. godinu</w:t>
      </w:r>
    </w:p>
    <w:p w14:paraId="009D7836" w14:textId="2AFF75D1" w:rsidR="003E74EB" w:rsidRDefault="003E74EB" w:rsidP="003E74EB">
      <w:pPr>
        <w:pStyle w:val="Odlomakpopis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E74E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Izmjene i dopune Proračuna Grada Pregrade za 2025. godinu</w:t>
      </w:r>
    </w:p>
    <w:p w14:paraId="6D00428D" w14:textId="73E4D1E4" w:rsidR="003E74EB" w:rsidRDefault="003E74EB" w:rsidP="003E74EB">
      <w:pPr>
        <w:pStyle w:val="Odlomakpopis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E74E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Izmjene Programa gradnje objekata i uređaja komunalne infrastrukture za 2025. godinu</w:t>
      </w:r>
    </w:p>
    <w:p w14:paraId="2FCAEA08" w14:textId="3E526F28" w:rsidR="003E74EB" w:rsidRDefault="00716213" w:rsidP="003E74EB">
      <w:pPr>
        <w:pStyle w:val="Odlomakpopis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71621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Godišnji provedbeni plan unapređenja zaštite od požara za područje Grada Pregrade za 2025. godinu</w:t>
      </w:r>
    </w:p>
    <w:p w14:paraId="4B89F86D" w14:textId="56BFC220" w:rsidR="00716213" w:rsidRPr="00716213" w:rsidRDefault="00716213" w:rsidP="00716213">
      <w:pPr>
        <w:pStyle w:val="Odlomakpopis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Odluka </w:t>
      </w:r>
      <w:r w:rsidRPr="0071621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 agrotehničkim mjerama, mjerama za uređivanje i održavanje poljoprivrednih rudina i mjerama zaštite od požara na poljoprivrednom zemljištu za područje grada Pregrade</w:t>
      </w:r>
    </w:p>
    <w:p w14:paraId="20A76916" w14:textId="4BC1D516" w:rsidR="00716213" w:rsidRDefault="00716213" w:rsidP="003E74EB">
      <w:pPr>
        <w:pStyle w:val="Odlomakpopis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71621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Odluka o II. izmjenama i dopunama Odluke o komunalnom redu</w:t>
      </w:r>
    </w:p>
    <w:p w14:paraId="7F1EE3BF" w14:textId="64217A19" w:rsidR="00716213" w:rsidRDefault="00716213" w:rsidP="003E74EB">
      <w:pPr>
        <w:pStyle w:val="Odlomakpopis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71621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Odluka o II. izmjenama i dopunama Odluke o komunalnim djelatnostima na području grada Pregrade</w:t>
      </w:r>
    </w:p>
    <w:p w14:paraId="44F690D1" w14:textId="5C0A70EB" w:rsidR="00716213" w:rsidRDefault="00716213" w:rsidP="003E74EB">
      <w:pPr>
        <w:pStyle w:val="Odlomakpopis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71621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lastRenderedPageBreak/>
        <w:t>Odluka o izmjeni i dopuni Odluke o obavljanju dimnjačarskih poslova</w:t>
      </w:r>
    </w:p>
    <w:p w14:paraId="2AA1DBDF" w14:textId="66A39231" w:rsidR="00716213" w:rsidRDefault="00716213" w:rsidP="003E74EB">
      <w:pPr>
        <w:pStyle w:val="Odlomakpopis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71621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Odluka o uređenju prometa na području grada Pregrade</w:t>
      </w:r>
    </w:p>
    <w:p w14:paraId="3AD2F367" w14:textId="0F3D7D26" w:rsidR="00716213" w:rsidRDefault="00716213" w:rsidP="003E74EB">
      <w:pPr>
        <w:pStyle w:val="Odlomakpopis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71621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Odluka o sufinanciranju zbrinjavanja azbestnih ploča s lokacija na području grada Pregrade</w:t>
      </w:r>
    </w:p>
    <w:p w14:paraId="4C38A23E" w14:textId="5C8BB46F" w:rsidR="00716213" w:rsidRDefault="00716213" w:rsidP="00716213">
      <w:pPr>
        <w:pStyle w:val="Odlomakpopisa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71621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dluka </w:t>
      </w:r>
      <w:r w:rsidRPr="0071621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 koeficijentima za obračun plaće službenika i namještenika u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</w:t>
      </w:r>
      <w:r w:rsidRPr="00716213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upravnim odjelima Grada Pregrade</w:t>
      </w:r>
    </w:p>
    <w:p w14:paraId="734EC8AE" w14:textId="3BCC5031" w:rsidR="00716213" w:rsidRPr="006877E2" w:rsidRDefault="006877E2" w:rsidP="006877E2">
      <w:pPr>
        <w:pStyle w:val="Odlomakpopisa"/>
        <w:numPr>
          <w:ilvl w:val="0"/>
          <w:numId w:val="3"/>
        </w:num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6877E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Odluku o imenovanju </w:t>
      </w:r>
      <w:r w:rsidRPr="006877E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člana Nadzornog odbora Niskogradnje d.o.o. Pregrada</w:t>
      </w:r>
    </w:p>
    <w:p w14:paraId="3C6FD538" w14:textId="77777777" w:rsidR="00B75CC3" w:rsidRPr="00A445BD" w:rsidRDefault="00B75CC3" w:rsidP="00B75CC3">
      <w:pPr>
        <w:ind w:left="720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953A301" w14:textId="77777777" w:rsidR="00B75CC3" w:rsidRPr="00A445BD" w:rsidRDefault="00B75CC3" w:rsidP="00B75CC3">
      <w:pPr>
        <w:ind w:firstLine="70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Navedene opće akte dostavljamo u originalu, potpisane i ovjerene pečatom Gradskog vijeća te na e-mail adresu: </w:t>
      </w:r>
      <w:hyperlink r:id="rId7" w:history="1">
        <w:r w:rsidRPr="00AF2B1B">
          <w:rPr>
            <w:rStyle w:val="Hiperveza"/>
          </w:rPr>
          <w:t>glasnik@kzz.hr</w:t>
        </w:r>
      </w:hyperlink>
      <w:r>
        <w:t xml:space="preserve">  </w:t>
      </w:r>
      <w:r w:rsidRPr="00B86751">
        <w:rPr>
          <w:rFonts w:ascii="Times New Roman" w:hAnsi="Times New Roman" w:cs="Times New Roman"/>
          <w:sz w:val="24"/>
          <w:szCs w:val="24"/>
        </w:rPr>
        <w:t>u pdf. formatu.</w:t>
      </w:r>
    </w:p>
    <w:p w14:paraId="08A13927" w14:textId="77777777" w:rsidR="00B75CC3" w:rsidRPr="00A445BD" w:rsidRDefault="00B75CC3" w:rsidP="00B75CC3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C1A5434" w14:textId="77777777" w:rsidR="00B75CC3" w:rsidRPr="00A445BD" w:rsidRDefault="00B75CC3" w:rsidP="00B75CC3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 </w:t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>S poštovanjem</w:t>
      </w:r>
    </w:p>
    <w:p w14:paraId="091D09DD" w14:textId="77777777" w:rsidR="00B75CC3" w:rsidRPr="00A445BD" w:rsidRDefault="00B75CC3" w:rsidP="00B75CC3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3A1014E3" w14:textId="77777777" w:rsidR="00B75CC3" w:rsidRPr="00A445BD" w:rsidRDefault="00B75CC3" w:rsidP="00B75CC3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15FE2BBF" w14:textId="77777777" w:rsidR="00B75CC3" w:rsidRPr="00A445BD" w:rsidRDefault="00B75CC3" w:rsidP="00B75CC3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                                                                                                              PREDSJEDNICA</w:t>
      </w:r>
    </w:p>
    <w:p w14:paraId="52E10BB6" w14:textId="77777777" w:rsidR="00B75CC3" w:rsidRPr="00A445BD" w:rsidRDefault="00B75CC3" w:rsidP="00B75CC3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 xml:space="preserve">  GRADSKOG VIJEĆA</w:t>
      </w:r>
    </w:p>
    <w:p w14:paraId="1E8B3058" w14:textId="77777777" w:rsidR="00B75CC3" w:rsidRPr="00A445BD" w:rsidRDefault="00B75CC3" w:rsidP="00B75CC3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5CCA50AC" w14:textId="77777777" w:rsidR="00B75CC3" w:rsidRPr="00A445BD" w:rsidRDefault="00B75CC3" w:rsidP="00B75CC3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A445B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                                                                                                                    Vesna Petek</w:t>
      </w:r>
    </w:p>
    <w:p w14:paraId="585D4DCE" w14:textId="77777777" w:rsidR="00D707B3" w:rsidRDefault="00D707B3" w:rsidP="00D707B3"/>
    <w:p w14:paraId="0E7ECF93" w14:textId="77777777" w:rsidR="00D707B3" w:rsidRDefault="00D707B3" w:rsidP="00D707B3"/>
    <w:p w14:paraId="31EDF7EB" w14:textId="77777777" w:rsidR="00D707B3" w:rsidRDefault="00D707B3" w:rsidP="00D707B3"/>
    <w:p w14:paraId="114CD115" w14:textId="77777777" w:rsidR="00D707B3" w:rsidRDefault="00D707B3" w:rsidP="00D707B3"/>
    <w:p w14:paraId="4AFDDCE2" w14:textId="77777777" w:rsidR="008C5FE5" w:rsidRDefault="008C5FE5" w:rsidP="00D707B3"/>
    <w:p w14:paraId="080FA42B" w14:textId="77777777" w:rsidR="00D707B3" w:rsidRDefault="00D707B3" w:rsidP="00D707B3"/>
    <w:p w14:paraId="5B19C5D5" w14:textId="77777777" w:rsidR="00D707B3" w:rsidRDefault="00D707B3" w:rsidP="00D707B3"/>
    <w:p w14:paraId="175D56B5" w14:textId="77777777" w:rsidR="00D707B3" w:rsidRDefault="00D707B3" w:rsidP="00D707B3"/>
    <w:p w14:paraId="72D40C22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4BE25EE6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65F82C8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9291BB4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918BB8F" w14:textId="6856639D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67C96349" wp14:editId="33F2D896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380142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C9634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2E380142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271ED"/>
    <w:multiLevelType w:val="hybridMultilevel"/>
    <w:tmpl w:val="98E4E74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34582B"/>
    <w:multiLevelType w:val="hybridMultilevel"/>
    <w:tmpl w:val="6CBCF9A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BF3669"/>
    <w:multiLevelType w:val="hybridMultilevel"/>
    <w:tmpl w:val="7264C254"/>
    <w:lvl w:ilvl="0" w:tplc="A0684B2E">
      <w:numFmt w:val="bullet"/>
      <w:lvlText w:val="-"/>
      <w:lvlJc w:val="left"/>
      <w:pPr>
        <w:ind w:left="1635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3" w15:restartNumberingAfterBreak="0">
    <w:nsid w:val="7D1139D3"/>
    <w:multiLevelType w:val="hybridMultilevel"/>
    <w:tmpl w:val="3618B910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58548187">
    <w:abstractNumId w:val="2"/>
  </w:num>
  <w:num w:numId="2" w16cid:durableId="1556745691">
    <w:abstractNumId w:val="0"/>
  </w:num>
  <w:num w:numId="3" w16cid:durableId="1172141338">
    <w:abstractNumId w:val="1"/>
  </w:num>
  <w:num w:numId="4" w16cid:durableId="10428289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E74EB"/>
    <w:rsid w:val="003F65C1"/>
    <w:rsid w:val="004F4C90"/>
    <w:rsid w:val="005F330D"/>
    <w:rsid w:val="006877E2"/>
    <w:rsid w:val="00693AB1"/>
    <w:rsid w:val="00716213"/>
    <w:rsid w:val="008A562A"/>
    <w:rsid w:val="008C5FE5"/>
    <w:rsid w:val="008D1227"/>
    <w:rsid w:val="009B7A12"/>
    <w:rsid w:val="00A51602"/>
    <w:rsid w:val="00A836D0"/>
    <w:rsid w:val="00AC35DA"/>
    <w:rsid w:val="00B627FF"/>
    <w:rsid w:val="00B75CC3"/>
    <w:rsid w:val="00B92D0F"/>
    <w:rsid w:val="00C9578C"/>
    <w:rsid w:val="00D364C6"/>
    <w:rsid w:val="00D707B3"/>
    <w:rsid w:val="00E55405"/>
    <w:rsid w:val="00FF1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97485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75C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lasnik@kzz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MIKRESIMIR</dc:creator>
  <cp:lastModifiedBy>Renata Posavec</cp:lastModifiedBy>
  <cp:revision>2</cp:revision>
  <cp:lastPrinted>2014-11-26T14:09:00Z</cp:lastPrinted>
  <dcterms:created xsi:type="dcterms:W3CDTF">2025-03-28T10:47:00Z</dcterms:created>
  <dcterms:modified xsi:type="dcterms:W3CDTF">2025-03-28T10:47:00Z</dcterms:modified>
</cp:coreProperties>
</file>